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03F37" w:rsidRDefault="00A03F37">
      <w:pPr>
        <w:jc w:val="center"/>
      </w:pPr>
      <w:bookmarkStart w:id="0" w:name="_GoBack"/>
      <w:bookmarkEnd w:id="0"/>
    </w:p>
    <w:p w:rsidR="00A03F37" w:rsidRDefault="007E04A0">
      <w:pPr>
        <w:jc w:val="center"/>
      </w:pPr>
      <w:bookmarkStart w:id="1" w:name="h.gjdgxs" w:colFirst="0" w:colLast="0"/>
      <w:bookmarkEnd w:id="1"/>
      <w:r>
        <w:rPr>
          <w:noProof/>
        </w:rPr>
        <w:drawing>
          <wp:inline distT="0" distB="0" distL="0" distR="0">
            <wp:extent cx="5417820" cy="117602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117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3F37" w:rsidRDefault="00A03F37">
      <w:pPr>
        <w:jc w:val="center"/>
      </w:pPr>
    </w:p>
    <w:p w:rsidR="00A03F37" w:rsidRDefault="007E04A0">
      <w:pPr>
        <w:jc w:val="center"/>
      </w:pPr>
      <w:r>
        <w:rPr>
          <w:rFonts w:ascii="Calibri" w:eastAsia="Calibri" w:hAnsi="Calibri" w:cs="Calibri"/>
          <w:b/>
          <w:color w:val="C0180B"/>
          <w:sz w:val="28"/>
          <w:szCs w:val="28"/>
        </w:rPr>
        <w:t xml:space="preserve">LDC Lead &amp; Learn Fellowship: </w:t>
      </w:r>
      <w:r>
        <w:rPr>
          <w:rFonts w:ascii="Calibri" w:eastAsia="Calibri" w:hAnsi="Calibri" w:cs="Calibri"/>
          <w:color w:val="C0180B"/>
          <w:sz w:val="28"/>
          <w:szCs w:val="28"/>
        </w:rPr>
        <w:t xml:space="preserve">Submit Your Proposal for the SREB </w:t>
      </w:r>
      <w:r>
        <w:rPr>
          <w:rFonts w:ascii="Calibri" w:eastAsia="Calibri" w:hAnsi="Calibri" w:cs="Calibri"/>
          <w:i/>
          <w:color w:val="C0504D"/>
          <w:sz w:val="28"/>
          <w:szCs w:val="28"/>
        </w:rPr>
        <w:t>College-and Career-Readiness Standards Networking Conference</w:t>
      </w:r>
      <w:r>
        <w:rPr>
          <w:rFonts w:ascii="Calibri" w:eastAsia="Calibri" w:hAnsi="Calibri" w:cs="Calibri"/>
          <w:color w:val="C0504D"/>
          <w:sz w:val="28"/>
          <w:szCs w:val="28"/>
        </w:rPr>
        <w:t xml:space="preserve"> (July 11-13, 2016) </w:t>
      </w:r>
      <w:r>
        <w:rPr>
          <w:rFonts w:ascii="Calibri" w:eastAsia="Calibri" w:hAnsi="Calibri" w:cs="Calibri"/>
          <w:color w:val="C0180B"/>
          <w:sz w:val="28"/>
          <w:szCs w:val="28"/>
        </w:rPr>
        <w:t>NOW!</w:t>
      </w:r>
    </w:p>
    <w:p w:rsidR="00A03F37" w:rsidRDefault="00A03F37">
      <w:pPr>
        <w:jc w:val="center"/>
      </w:pPr>
    </w:p>
    <w:p w:rsidR="00A03F37" w:rsidRDefault="007E04A0">
      <w:r>
        <w:rPr>
          <w:rFonts w:ascii="Calibri" w:eastAsia="Calibri" w:hAnsi="Calibri" w:cs="Calibri"/>
          <w:sz w:val="22"/>
          <w:szCs w:val="22"/>
        </w:rPr>
        <w:t xml:space="preserve">Literacy Design Collaborative (LDC) is pleased to invite you and a colleague to apply to become a Lead &amp; Learn Fellow at the Southern Regional Education Board’s (SREB) </w:t>
      </w:r>
      <w:r>
        <w:rPr>
          <w:rFonts w:ascii="Calibri" w:eastAsia="Calibri" w:hAnsi="Calibri" w:cs="Calibri"/>
          <w:i/>
          <w:sz w:val="22"/>
          <w:szCs w:val="22"/>
        </w:rPr>
        <w:t>Fourth Annual College-and Career-Readiness Standards Networking Conference i</w:t>
      </w:r>
      <w:r>
        <w:rPr>
          <w:rFonts w:ascii="Calibri" w:eastAsia="Calibri" w:hAnsi="Calibri" w:cs="Calibri"/>
          <w:sz w:val="22"/>
          <w:szCs w:val="22"/>
        </w:rPr>
        <w:t>n Louisville</w:t>
      </w:r>
      <w:r>
        <w:rPr>
          <w:rFonts w:ascii="Calibri" w:eastAsia="Calibri" w:hAnsi="Calibri" w:cs="Calibri"/>
          <w:sz w:val="22"/>
          <w:szCs w:val="22"/>
        </w:rPr>
        <w:t xml:space="preserve">, KY. A </w:t>
      </w:r>
      <w:r>
        <w:rPr>
          <w:rFonts w:ascii="Calibri" w:eastAsia="Calibri" w:hAnsi="Calibri" w:cs="Calibri"/>
          <w:b/>
          <w:sz w:val="22"/>
          <w:szCs w:val="22"/>
        </w:rPr>
        <w:t>Lead &amp; Learn Fellow</w:t>
      </w:r>
      <w:r>
        <w:rPr>
          <w:rFonts w:ascii="Calibri" w:eastAsia="Calibri" w:hAnsi="Calibri" w:cs="Calibri"/>
          <w:sz w:val="22"/>
          <w:szCs w:val="22"/>
        </w:rPr>
        <w:t xml:space="preserve"> is a member of the LDC community who has successfully implemented LDC and has a story to share with others—in essence, an LDC ambassador! At LDC, we wish to celebrate and share your great ideas with teachers and administrators f</w:t>
      </w:r>
      <w:r>
        <w:rPr>
          <w:rFonts w:ascii="Calibri" w:eastAsia="Calibri" w:hAnsi="Calibri" w:cs="Calibri"/>
          <w:sz w:val="22"/>
          <w:szCs w:val="22"/>
        </w:rPr>
        <w:t>rom around the country so that more students and teachers can experience the power of engaging in thought-provoking work as a community of practice.</w:t>
      </w:r>
    </w:p>
    <w:p w:rsidR="00A03F37" w:rsidRDefault="00A03F37"/>
    <w:p w:rsidR="00A03F37" w:rsidRDefault="007E04A0">
      <w:r>
        <w:rPr>
          <w:rFonts w:ascii="Calibri" w:eastAsia="Calibri" w:hAnsi="Calibri" w:cs="Calibri"/>
          <w:sz w:val="22"/>
          <w:szCs w:val="22"/>
        </w:rPr>
        <w:t xml:space="preserve">Lead &amp; Learn Fellowships will be awarded to 20 teams comprised of two educators. Each team will receive a </w:t>
      </w:r>
      <w:r>
        <w:rPr>
          <w:rFonts w:ascii="Calibri" w:eastAsia="Calibri" w:hAnsi="Calibri" w:cs="Calibri"/>
          <w:sz w:val="22"/>
          <w:szCs w:val="22"/>
        </w:rPr>
        <w:t>$1,200 stipend to defray the costs of attending the conference including registration, lodging, and travel.</w:t>
      </w:r>
    </w:p>
    <w:p w:rsidR="00A03F37" w:rsidRDefault="00A03F37"/>
    <w:p w:rsidR="00A03F37" w:rsidRDefault="007E04A0">
      <w:r>
        <w:rPr>
          <w:rFonts w:ascii="Calibri" w:eastAsia="Calibri" w:hAnsi="Calibri" w:cs="Calibri"/>
          <w:b/>
          <w:i/>
          <w:color w:val="C0504D"/>
          <w:sz w:val="22"/>
          <w:szCs w:val="22"/>
        </w:rPr>
        <w:t>What do LDC Lead &amp; Learn Fellows do?</w:t>
      </w:r>
    </w:p>
    <w:p w:rsidR="00A03F37" w:rsidRDefault="007E04A0">
      <w:r>
        <w:rPr>
          <w:rFonts w:ascii="Calibri" w:eastAsia="Calibri" w:hAnsi="Calibri" w:cs="Calibri"/>
          <w:b/>
          <w:sz w:val="22"/>
          <w:szCs w:val="22"/>
        </w:rPr>
        <w:t>Before</w:t>
      </w:r>
      <w:r>
        <w:rPr>
          <w:rFonts w:ascii="Calibri" w:eastAsia="Calibri" w:hAnsi="Calibri" w:cs="Calibri"/>
          <w:sz w:val="22"/>
          <w:szCs w:val="22"/>
        </w:rPr>
        <w:t xml:space="preserve"> the conference, LDC Lead &amp; Learn Fellows will be invited to a special pre-conference reception Monday e</w:t>
      </w:r>
      <w:r>
        <w:rPr>
          <w:rFonts w:ascii="Calibri" w:eastAsia="Calibri" w:hAnsi="Calibri" w:cs="Calibri"/>
          <w:sz w:val="22"/>
          <w:szCs w:val="22"/>
        </w:rPr>
        <w:t xml:space="preserve">vening, July 11. </w:t>
      </w:r>
    </w:p>
    <w:p w:rsidR="00A03F37" w:rsidRDefault="00A03F37"/>
    <w:p w:rsidR="00A03F37" w:rsidRDefault="007E04A0">
      <w:r>
        <w:rPr>
          <w:rFonts w:ascii="Calibri" w:eastAsia="Calibri" w:hAnsi="Calibri" w:cs="Calibri"/>
          <w:b/>
          <w:sz w:val="22"/>
          <w:szCs w:val="22"/>
        </w:rPr>
        <w:t>During</w:t>
      </w:r>
      <w:r>
        <w:rPr>
          <w:rFonts w:ascii="Calibri" w:eastAsia="Calibri" w:hAnsi="Calibri" w:cs="Calibri"/>
          <w:sz w:val="22"/>
          <w:szCs w:val="22"/>
        </w:rPr>
        <w:t xml:space="preserve"> the conference, the two-person team will provide at least one approved conference session, use social media to share what they are learning with others. LDC Lead &amp; Learn Fellows make the most of informal networking opportunities t</w:t>
      </w:r>
      <w:r>
        <w:rPr>
          <w:rFonts w:ascii="Calibri" w:eastAsia="Calibri" w:hAnsi="Calibri" w:cs="Calibri"/>
          <w:sz w:val="22"/>
          <w:szCs w:val="22"/>
        </w:rPr>
        <w:t>o share their practice and enhance learning for others.</w:t>
      </w:r>
    </w:p>
    <w:p w:rsidR="00A03F37" w:rsidRDefault="00A03F37"/>
    <w:p w:rsidR="00A03F37" w:rsidRDefault="007E04A0">
      <w:r>
        <w:rPr>
          <w:rFonts w:ascii="Calibri" w:eastAsia="Calibri" w:hAnsi="Calibri" w:cs="Calibri"/>
          <w:b/>
          <w:sz w:val="22"/>
          <w:szCs w:val="22"/>
        </w:rPr>
        <w:t>After</w:t>
      </w:r>
      <w:r>
        <w:rPr>
          <w:rFonts w:ascii="Calibri" w:eastAsia="Calibri" w:hAnsi="Calibri" w:cs="Calibri"/>
          <w:sz w:val="22"/>
          <w:szCs w:val="22"/>
        </w:rPr>
        <w:t xml:space="preserve"> the conference, Lead &amp; Learn Fellows will contribute to a blog about lessons learned to share with the LDC Community of Practice.</w:t>
      </w:r>
    </w:p>
    <w:p w:rsidR="00A03F37" w:rsidRDefault="00A03F37"/>
    <w:p w:rsidR="00A03F37" w:rsidRDefault="007E04A0">
      <w:r>
        <w:rPr>
          <w:rFonts w:ascii="Calibri" w:eastAsia="Calibri" w:hAnsi="Calibri" w:cs="Calibri"/>
          <w:b/>
          <w:i/>
          <w:color w:val="C0504D"/>
          <w:sz w:val="22"/>
          <w:szCs w:val="22"/>
        </w:rPr>
        <w:t>How do I apply for a LDC Lead &amp; Learn Fellowship?</w:t>
      </w:r>
    </w:p>
    <w:p w:rsidR="00A03F37" w:rsidRDefault="007E04A0">
      <w:pPr>
        <w:numPr>
          <w:ilvl w:val="0"/>
          <w:numId w:val="1"/>
        </w:numPr>
        <w:ind w:left="270" w:hanging="270"/>
        <w:contextualSpacing/>
        <w:rPr>
          <w:b/>
          <w:i/>
          <w:color w:val="C0504D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With a colle</w:t>
      </w:r>
      <w:r>
        <w:rPr>
          <w:rFonts w:ascii="Calibri" w:eastAsia="Calibri" w:hAnsi="Calibri" w:cs="Calibri"/>
          <w:sz w:val="22"/>
          <w:szCs w:val="22"/>
        </w:rPr>
        <w:t xml:space="preserve">ague, submit one or more proposals to present at the conference. Please complete this </w:t>
      </w:r>
      <w:hyperlink r:id="rId8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Proposal to Present Form</w:t>
        </w:r>
      </w:hyperlink>
      <w:r>
        <w:rPr>
          <w:rFonts w:ascii="Calibri" w:eastAsia="Calibri" w:hAnsi="Calibri" w:cs="Calibri"/>
          <w:sz w:val="22"/>
          <w:szCs w:val="22"/>
        </w:rPr>
        <w:t xml:space="preserve"> which will be accepted by LDC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on or before April 22</w:t>
      </w:r>
      <w:r>
        <w:rPr>
          <w:rFonts w:ascii="Calibri" w:eastAsia="Calibri" w:hAnsi="Calibri" w:cs="Calibri"/>
          <w:b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sz w:val="22"/>
          <w:szCs w:val="22"/>
        </w:rPr>
        <w:t>. Successful proposals go beyond introductory level information to target SREB Conference Objectives 2–3:</w:t>
      </w:r>
    </w:p>
    <w:p w:rsidR="00A03F37" w:rsidRDefault="007E04A0">
      <w:pPr>
        <w:numPr>
          <w:ilvl w:val="1"/>
          <w:numId w:val="1"/>
        </w:numPr>
        <w:ind w:left="630" w:hanging="360"/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Spread and sustain the LDC framework to all ELA, science, social studies and CTE classrooms within a school. </w:t>
      </w:r>
    </w:p>
    <w:p w:rsidR="00A03F37" w:rsidRDefault="007E04A0">
      <w:pPr>
        <w:numPr>
          <w:ilvl w:val="1"/>
          <w:numId w:val="1"/>
        </w:numPr>
        <w:ind w:left="630" w:hanging="360"/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Develop a distric</w:t>
      </w:r>
      <w:r>
        <w:rPr>
          <w:rFonts w:ascii="Calibri" w:eastAsia="Calibri" w:hAnsi="Calibri" w:cs="Calibri"/>
          <w:sz w:val="22"/>
          <w:szCs w:val="22"/>
        </w:rPr>
        <w:t>t plan for bringing on board other teachers in implementing LDC.</w:t>
      </w:r>
    </w:p>
    <w:p w:rsidR="00A03F37" w:rsidRDefault="007E04A0">
      <w:r>
        <w:rPr>
          <w:rFonts w:ascii="Calibri" w:eastAsia="Calibri" w:hAnsi="Calibri" w:cs="Calibri"/>
          <w:b/>
          <w:sz w:val="22"/>
          <w:szCs w:val="22"/>
        </w:rPr>
        <w:t xml:space="preserve">**See </w:t>
      </w:r>
      <w:hyperlink r:id="rId9">
        <w:r>
          <w:rPr>
            <w:rFonts w:ascii="Calibri" w:eastAsia="Calibri" w:hAnsi="Calibri" w:cs="Calibri"/>
            <w:b/>
            <w:color w:val="0000FF"/>
            <w:sz w:val="22"/>
            <w:szCs w:val="22"/>
            <w:u w:val="single"/>
          </w:rPr>
          <w:t>this brochure</w:t>
        </w:r>
      </w:hyperlink>
      <w:r>
        <w:rPr>
          <w:rFonts w:ascii="Calibri" w:eastAsia="Calibri" w:hAnsi="Calibri" w:cs="Calibri"/>
          <w:b/>
          <w:sz w:val="22"/>
          <w:szCs w:val="22"/>
        </w:rPr>
        <w:t xml:space="preserve"> for more details about each objective.**</w:t>
      </w:r>
    </w:p>
    <w:p w:rsidR="00A03F37" w:rsidRDefault="00A03F37"/>
    <w:p w:rsidR="00A03F37" w:rsidRDefault="007E04A0">
      <w:r>
        <w:rPr>
          <w:rFonts w:ascii="Calibri" w:eastAsia="Calibri" w:hAnsi="Calibri" w:cs="Calibri"/>
          <w:b/>
          <w:i/>
          <w:color w:val="C0504D"/>
          <w:sz w:val="22"/>
          <w:szCs w:val="22"/>
        </w:rPr>
        <w:t>2.</w:t>
      </w:r>
      <w:r>
        <w:rPr>
          <w:rFonts w:ascii="Calibri" w:eastAsia="Calibri" w:hAnsi="Calibri" w:cs="Calibri"/>
          <w:sz w:val="22"/>
          <w:szCs w:val="22"/>
        </w:rPr>
        <w:t xml:space="preserve">  Submit </w:t>
      </w:r>
      <w:r>
        <w:rPr>
          <w:rFonts w:ascii="Calibri" w:eastAsia="Calibri" w:hAnsi="Calibri" w:cs="Calibri"/>
          <w:sz w:val="22"/>
          <w:szCs w:val="22"/>
        </w:rPr>
        <w:t xml:space="preserve">your proposal to SREB using their </w:t>
      </w:r>
      <w:hyperlink r:id="rId10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online system</w:t>
        </w:r>
      </w:hyperlink>
      <w:r>
        <w:rPr>
          <w:rFonts w:ascii="Calibri" w:eastAsia="Calibri" w:hAnsi="Calibri" w:cs="Calibri"/>
          <w:sz w:val="22"/>
          <w:szCs w:val="22"/>
        </w:rPr>
        <w:t xml:space="preserve"> or print out the </w:t>
      </w:r>
      <w:hyperlink r:id="rId11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Proposal to Present form</w:t>
        </w:r>
      </w:hyperlink>
      <w:r>
        <w:rPr>
          <w:rFonts w:ascii="Calibri" w:eastAsia="Calibri" w:hAnsi="Calibri" w:cs="Calibri"/>
          <w:sz w:val="22"/>
          <w:szCs w:val="22"/>
        </w:rPr>
        <w:t xml:space="preserve"> and email to </w:t>
      </w:r>
      <w:hyperlink r:id="rId12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summerstaffdev@sreb.org</w:t>
        </w:r>
      </w:hyperlink>
    </w:p>
    <w:p w:rsidR="00A03F37" w:rsidRDefault="00A03F37"/>
    <w:p w:rsidR="00A03F37" w:rsidRDefault="007E04A0">
      <w:r>
        <w:rPr>
          <w:rFonts w:ascii="Calibri" w:eastAsia="Calibri" w:hAnsi="Calibri" w:cs="Calibri"/>
          <w:b/>
          <w:i/>
          <w:color w:val="C0180B"/>
          <w:sz w:val="22"/>
          <w:szCs w:val="22"/>
        </w:rPr>
        <w:t xml:space="preserve">3. </w:t>
      </w:r>
      <w:r>
        <w:rPr>
          <w:rFonts w:ascii="Calibri" w:eastAsia="Calibri" w:hAnsi="Calibri" w:cs="Calibri"/>
          <w:sz w:val="22"/>
          <w:szCs w:val="22"/>
        </w:rPr>
        <w:t xml:space="preserve">Register for the </w:t>
      </w:r>
      <w:hyperlink r:id="rId13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conference</w:t>
        </w:r>
      </w:hyperlink>
      <w:r>
        <w:rPr>
          <w:rFonts w:ascii="Calibri" w:eastAsia="Calibri" w:hAnsi="Calibri" w:cs="Calibri"/>
          <w:sz w:val="22"/>
          <w:szCs w:val="22"/>
        </w:rPr>
        <w:t>.</w:t>
      </w:r>
    </w:p>
    <w:p w:rsidR="00A03F37" w:rsidRDefault="00A03F37"/>
    <w:p w:rsidR="00A03F37" w:rsidRDefault="007E04A0">
      <w:r>
        <w:rPr>
          <w:rFonts w:ascii="Calibri" w:eastAsia="Calibri" w:hAnsi="Calibri" w:cs="Calibri"/>
          <w:b/>
          <w:i/>
          <w:color w:val="C0504D"/>
          <w:sz w:val="22"/>
          <w:szCs w:val="22"/>
        </w:rPr>
        <w:t>How will I know I’ve been awarded an LDC Lead &amp; Learn Fellowship?</w:t>
      </w:r>
    </w:p>
    <w:p w:rsidR="00A03F37" w:rsidRDefault="007E04A0">
      <w:r>
        <w:rPr>
          <w:rFonts w:ascii="Calibri" w:eastAsia="Calibri" w:hAnsi="Calibri" w:cs="Calibri"/>
          <w:sz w:val="22"/>
          <w:szCs w:val="22"/>
        </w:rPr>
        <w:lastRenderedPageBreak/>
        <w:t xml:space="preserve"> LDC will notify your team as to the status of your proposal by email by </w:t>
      </w:r>
      <w:r>
        <w:rPr>
          <w:rFonts w:ascii="Calibri" w:eastAsia="Calibri" w:hAnsi="Calibri" w:cs="Calibri"/>
          <w:sz w:val="22"/>
          <w:szCs w:val="22"/>
        </w:rPr>
        <w:t>May 2</w:t>
      </w:r>
      <w:r>
        <w:rPr>
          <w:rFonts w:ascii="Calibri" w:eastAsia="Calibri" w:hAnsi="Calibri" w:cs="Calibri"/>
          <w:sz w:val="22"/>
          <w:szCs w:val="22"/>
        </w:rPr>
        <w:t>7</w:t>
      </w:r>
      <w:proofErr w:type="gramStart"/>
      <w:r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>and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SREB will also notify you regarding the acceptance or rejection of your proposal</w:t>
      </w:r>
      <w:r>
        <w:rPr>
          <w:rFonts w:ascii="Calibri" w:eastAsia="Calibri" w:hAnsi="Calibri" w:cs="Calibri"/>
          <w:sz w:val="22"/>
          <w:szCs w:val="22"/>
        </w:rPr>
        <w:t xml:space="preserve">. Lead &amp; Learn Fellows will be provided with the monetary award </w:t>
      </w:r>
      <w:r>
        <w:rPr>
          <w:rFonts w:ascii="Calibri" w:eastAsia="Calibri" w:hAnsi="Calibri" w:cs="Calibri"/>
          <w:b/>
          <w:sz w:val="22"/>
          <w:szCs w:val="22"/>
        </w:rPr>
        <w:t xml:space="preserve">prior to the conference </w:t>
      </w:r>
      <w:r>
        <w:rPr>
          <w:rFonts w:ascii="Calibri" w:eastAsia="Calibri" w:hAnsi="Calibri" w:cs="Calibri"/>
          <w:sz w:val="22"/>
          <w:szCs w:val="22"/>
        </w:rPr>
        <w:t>in order to minimize out of pocket expenses. The award is contingent upon proposal a</w:t>
      </w:r>
      <w:r>
        <w:rPr>
          <w:rFonts w:ascii="Calibri" w:eastAsia="Calibri" w:hAnsi="Calibri" w:cs="Calibri"/>
          <w:sz w:val="22"/>
          <w:szCs w:val="22"/>
        </w:rPr>
        <w:t xml:space="preserve">cceptance and conference registration. </w:t>
      </w:r>
      <w:r>
        <w:rPr>
          <w:rFonts w:ascii="Calibri" w:eastAsia="Calibri" w:hAnsi="Calibri" w:cs="Calibri"/>
          <w:b/>
          <w:sz w:val="22"/>
          <w:szCs w:val="22"/>
          <w:highlight w:val="white"/>
        </w:rPr>
        <w:t>Questions?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Please contact </w:t>
      </w:r>
      <w:hyperlink r:id="rId14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jennifer@ldc.org</w:t>
        </w:r>
      </w:hyperlink>
      <w:r>
        <w:rPr>
          <w:rFonts w:ascii="Calibri" w:eastAsia="Calibri" w:hAnsi="Calibri" w:cs="Calibri"/>
          <w:sz w:val="22"/>
          <w:szCs w:val="22"/>
        </w:rPr>
        <w:t xml:space="preserve"> or </w:t>
      </w:r>
      <w:hyperlink r:id="rId15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barb@ldc.org</w:t>
        </w:r>
      </w:hyperlink>
      <w:r>
        <w:rPr>
          <w:rFonts w:ascii="Calibri" w:eastAsia="Calibri" w:hAnsi="Calibri" w:cs="Calibri"/>
        </w:rPr>
        <w:t>.</w:t>
      </w:r>
    </w:p>
    <w:sectPr w:rsidR="00A03F37">
      <w:headerReference w:type="default" r:id="rId16"/>
      <w:pgSz w:w="12240" w:h="15840"/>
      <w:pgMar w:top="1440" w:right="863" w:bottom="720" w:left="86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4A0" w:rsidRDefault="007E04A0">
      <w:r>
        <w:separator/>
      </w:r>
    </w:p>
  </w:endnote>
  <w:endnote w:type="continuationSeparator" w:id="0">
    <w:p w:rsidR="007E04A0" w:rsidRDefault="007E0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4A0" w:rsidRDefault="007E04A0">
      <w:r>
        <w:separator/>
      </w:r>
    </w:p>
  </w:footnote>
  <w:footnote w:type="continuationSeparator" w:id="0">
    <w:p w:rsidR="007E04A0" w:rsidRDefault="007E0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F37" w:rsidRDefault="007E04A0">
    <w:pPr>
      <w:tabs>
        <w:tab w:val="center" w:pos="4320"/>
        <w:tab w:val="right" w:pos="8640"/>
      </w:tabs>
      <w:spacing w:before="806"/>
    </w:pPr>
    <w:r>
      <w:rPr>
        <w:noProof/>
      </w:rPr>
      <w:drawing>
        <wp:inline distT="0" distB="0" distL="0" distR="0">
          <wp:extent cx="2291721" cy="360565"/>
          <wp:effectExtent l="0" t="0" r="0" b="0"/>
          <wp:docPr id="2" name="image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1721" cy="360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205"/>
    <w:multiLevelType w:val="multilevel"/>
    <w:tmpl w:val="801E734E"/>
    <w:lvl w:ilvl="0">
      <w:start w:val="1"/>
      <w:numFmt w:val="decimal"/>
      <w:lvlText w:val="%1."/>
      <w:lvlJc w:val="left"/>
      <w:pPr>
        <w:ind w:left="720" w:firstLine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b/>
        <w:i/>
        <w:color w:val="C0504D"/>
      </w:r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F37"/>
    <w:rsid w:val="007E04A0"/>
    <w:rsid w:val="009E2BFF"/>
    <w:rsid w:val="00A0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893831-82C8-4A74-B9DB-04B2C992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100" w:after="100"/>
      <w:outlineLvl w:val="3"/>
    </w:pPr>
    <w:rPr>
      <w:rFonts w:ascii="Times New Roman" w:eastAsia="Times New Roman" w:hAnsi="Times New Roman" w:cs="Times New Roman"/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a/ldc.org/forms/d/1-vkRAIh7z0byTAJT30jNVwKLKDBVDzsG8iPs1MmByGU/viewform" TargetMode="External"/><Relationship Id="rId13" Type="http://schemas.openxmlformats.org/officeDocument/2006/relationships/hyperlink" Target="http://www.sreb.org/page/1733/registration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ummerstaffdev@sreb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reb.org/cgi-bin/MySQLdb?VIEW=/public/docs/viewdownload.txt&amp;docid=2573&amp;file=/uploads/documents/2016/02/2016021214361294/16V03_proposalform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barb@ldc.org" TargetMode="External"/><Relationship Id="rId10" Type="http://schemas.openxmlformats.org/officeDocument/2006/relationships/hyperlink" Target="https://sreb-web.ungerboeck.com/logon/log_p1_logon.aspx?oc=10&amp;cc=SP-LOGON&amp;AppSessionID=fflfckei6femfdk&amp;SPAmode=SU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0BzPiphvWjCo4X3lFVHRuRDBWWElKS3dNWHJob0VZUUtpUUxB/view?usp=sharing" TargetMode="External"/><Relationship Id="rId14" Type="http://schemas.openxmlformats.org/officeDocument/2006/relationships/hyperlink" Target="mailto:jennifer@ld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</cp:lastModifiedBy>
  <cp:revision>2</cp:revision>
  <dcterms:created xsi:type="dcterms:W3CDTF">2016-04-11T19:00:00Z</dcterms:created>
  <dcterms:modified xsi:type="dcterms:W3CDTF">2016-04-11T19:00:00Z</dcterms:modified>
</cp:coreProperties>
</file>