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12D3" w:rsidRDefault="001412D3">
      <w:pPr>
        <w:widowControl w:val="0"/>
        <w:spacing w:line="240" w:lineRule="auto"/>
      </w:pPr>
      <w:bookmarkStart w:id="0" w:name="_GoBack"/>
      <w:bookmarkEnd w:id="0"/>
    </w:p>
    <w:p w:rsidR="001412D3" w:rsidRDefault="001412D3">
      <w:pPr>
        <w:widowControl w:val="0"/>
        <w:spacing w:line="240" w:lineRule="auto"/>
      </w:pPr>
    </w:p>
    <w:tbl>
      <w:tblPr>
        <w:tblStyle w:val="a"/>
        <w:tblW w:w="936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4700"/>
        <w:gridCol w:w="4660"/>
      </w:tblGrid>
      <w:tr w:rsidR="001412D3">
        <w:trPr>
          <w:trHeight w:val="520"/>
        </w:trPr>
        <w:tc>
          <w:tcPr>
            <w:tcW w:w="47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412D3" w:rsidRDefault="00CE5C57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Reading</w:t>
            </w:r>
          </w:p>
        </w:tc>
        <w:tc>
          <w:tcPr>
            <w:tcW w:w="46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412D3" w:rsidRDefault="00CE5C57">
            <w:pPr>
              <w:widowControl w:val="0"/>
              <w:spacing w:line="240" w:lineRule="auto"/>
              <w:ind w:left="1440"/>
              <w:contextualSpacing w:val="0"/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Writing</w:t>
            </w:r>
          </w:p>
        </w:tc>
      </w:tr>
      <w:tr w:rsidR="001412D3">
        <w:trPr>
          <w:trHeight w:val="820"/>
        </w:trPr>
        <w:tc>
          <w:tcPr>
            <w:tcW w:w="47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412D3" w:rsidRDefault="00CE5C57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1. Read explicitly, make logical inferences, use evidence from text</w:t>
            </w:r>
          </w:p>
        </w:tc>
        <w:tc>
          <w:tcPr>
            <w:tcW w:w="46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412D3" w:rsidRDefault="00CE5C57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1. Write arguments to support claims using valid reasoning and evidence</w:t>
            </w:r>
          </w:p>
        </w:tc>
      </w:tr>
      <w:tr w:rsidR="001412D3">
        <w:trPr>
          <w:trHeight w:val="820"/>
        </w:trPr>
        <w:tc>
          <w:tcPr>
            <w:tcW w:w="47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412D3" w:rsidRDefault="00CE5C57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2. Determine themes, central or main ideas &amp; analyze development</w:t>
            </w:r>
          </w:p>
        </w:tc>
        <w:tc>
          <w:tcPr>
            <w:tcW w:w="46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412D3" w:rsidRDefault="00CE5C57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2. Write informative/explanatory texts to examine &amp; convey complex ideas and information</w:t>
            </w:r>
          </w:p>
        </w:tc>
      </w:tr>
      <w:tr w:rsidR="001412D3">
        <w:trPr>
          <w:trHeight w:val="820"/>
        </w:trPr>
        <w:tc>
          <w:tcPr>
            <w:tcW w:w="47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412D3" w:rsidRDefault="00CE5C57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3. Analyze development over course of text (ideas, individuals, events)</w:t>
            </w:r>
          </w:p>
        </w:tc>
        <w:tc>
          <w:tcPr>
            <w:tcW w:w="46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412D3" w:rsidRDefault="00CE5C57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3. Write narratives to develop real or imagined experiences</w:t>
            </w:r>
          </w:p>
        </w:tc>
      </w:tr>
      <w:tr w:rsidR="001412D3">
        <w:trPr>
          <w:trHeight w:val="820"/>
        </w:trPr>
        <w:tc>
          <w:tcPr>
            <w:tcW w:w="47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412D3" w:rsidRDefault="00CE5C57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4. Interpret &amp; analyze words and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phrases as used in text</w:t>
            </w:r>
          </w:p>
        </w:tc>
        <w:tc>
          <w:tcPr>
            <w:tcW w:w="46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412D3" w:rsidRDefault="00CE5C57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4. Write with development, organization, purpose &amp; audience</w:t>
            </w:r>
          </w:p>
        </w:tc>
      </w:tr>
      <w:tr w:rsidR="001412D3">
        <w:trPr>
          <w:trHeight w:val="520"/>
        </w:trPr>
        <w:tc>
          <w:tcPr>
            <w:tcW w:w="47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412D3" w:rsidRDefault="00CE5C57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5. Analyze structure of texts</w:t>
            </w:r>
          </w:p>
        </w:tc>
        <w:tc>
          <w:tcPr>
            <w:tcW w:w="46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412D3" w:rsidRDefault="00CE5C57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5. Plan, revising, editing, rewrite, write anew</w:t>
            </w:r>
          </w:p>
        </w:tc>
      </w:tr>
      <w:tr w:rsidR="001412D3">
        <w:trPr>
          <w:trHeight w:val="820"/>
        </w:trPr>
        <w:tc>
          <w:tcPr>
            <w:tcW w:w="47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412D3" w:rsidRDefault="00CE5C57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6. Assess how point of view or purpose shape content &amp; style of text</w:t>
            </w:r>
          </w:p>
        </w:tc>
        <w:tc>
          <w:tcPr>
            <w:tcW w:w="46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412D3" w:rsidRDefault="00CE5C57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6. Use technology to produce &amp; publish writing</w:t>
            </w:r>
          </w:p>
        </w:tc>
      </w:tr>
      <w:tr w:rsidR="001412D3">
        <w:trPr>
          <w:trHeight w:val="820"/>
        </w:trPr>
        <w:tc>
          <w:tcPr>
            <w:tcW w:w="47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412D3" w:rsidRDefault="00CE5C57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7. Integrate &amp; evaluate content in diverse media formats</w:t>
            </w:r>
          </w:p>
        </w:tc>
        <w:tc>
          <w:tcPr>
            <w:tcW w:w="46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412D3" w:rsidRDefault="00CE5C57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7. Conduct short and sustained research projects</w:t>
            </w:r>
          </w:p>
        </w:tc>
      </w:tr>
      <w:tr w:rsidR="001412D3">
        <w:trPr>
          <w:trHeight w:val="820"/>
        </w:trPr>
        <w:tc>
          <w:tcPr>
            <w:tcW w:w="47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412D3" w:rsidRDefault="00CE5C57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8. Trace &amp; evaluate arguments &amp; claims through texts</w:t>
            </w:r>
          </w:p>
        </w:tc>
        <w:tc>
          <w:tcPr>
            <w:tcW w:w="46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412D3" w:rsidRDefault="00CE5C57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8. Gather relevant information &amp;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evidence;source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texts</w:t>
            </w:r>
          </w:p>
        </w:tc>
      </w:tr>
      <w:tr w:rsidR="001412D3">
        <w:trPr>
          <w:trHeight w:val="820"/>
        </w:trPr>
        <w:tc>
          <w:tcPr>
            <w:tcW w:w="47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412D3" w:rsidRDefault="00CE5C57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9. Analyze two or more texts to build knowledge &amp; to compare</w:t>
            </w:r>
          </w:p>
        </w:tc>
        <w:tc>
          <w:tcPr>
            <w:tcW w:w="46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412D3" w:rsidRDefault="00CE5C57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9. Use textual evidence to support analysis, reflection, research</w:t>
            </w:r>
          </w:p>
        </w:tc>
      </w:tr>
      <w:tr w:rsidR="001412D3">
        <w:trPr>
          <w:trHeight w:val="520"/>
        </w:trPr>
        <w:tc>
          <w:tcPr>
            <w:tcW w:w="47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412D3" w:rsidRDefault="00CE5C57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10. Read &amp; comprehend grade level texts</w:t>
            </w:r>
          </w:p>
        </w:tc>
        <w:tc>
          <w:tcPr>
            <w:tcW w:w="46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412D3" w:rsidRDefault="00CE5C57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10. Write routinely over short and extended time</w:t>
            </w:r>
          </w:p>
        </w:tc>
      </w:tr>
    </w:tbl>
    <w:p w:rsidR="001412D3" w:rsidRDefault="001412D3">
      <w:pPr>
        <w:widowControl w:val="0"/>
        <w:spacing w:line="240" w:lineRule="auto"/>
      </w:pPr>
    </w:p>
    <w:sectPr w:rsidR="001412D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57" w:rsidRDefault="00CE5C57">
      <w:pPr>
        <w:spacing w:line="240" w:lineRule="auto"/>
      </w:pPr>
      <w:r>
        <w:separator/>
      </w:r>
    </w:p>
  </w:endnote>
  <w:endnote w:type="continuationSeparator" w:id="0">
    <w:p w:rsidR="00CE5C57" w:rsidRDefault="00CE5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57" w:rsidRDefault="00CE5C57">
      <w:pPr>
        <w:spacing w:line="240" w:lineRule="auto"/>
      </w:pPr>
      <w:r>
        <w:separator/>
      </w:r>
    </w:p>
  </w:footnote>
  <w:footnote w:type="continuationSeparator" w:id="0">
    <w:p w:rsidR="00CE5C57" w:rsidRDefault="00CE5C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D3" w:rsidRDefault="00CE5C57">
    <w:pPr>
      <w:widowControl w:val="0"/>
      <w:spacing w:line="240" w:lineRule="auto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0">
          <wp:simplePos x="0" y="0"/>
          <wp:positionH relativeFrom="margin">
            <wp:posOffset>4848225</wp:posOffset>
          </wp:positionH>
          <wp:positionV relativeFrom="paragraph">
            <wp:posOffset>200025</wp:posOffset>
          </wp:positionV>
          <wp:extent cx="1419225" cy="683651"/>
          <wp:effectExtent l="0" t="0" r="0" b="0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6836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412D3" w:rsidRDefault="00CE5C57">
    <w:pPr>
      <w:widowControl w:val="0"/>
      <w:spacing w:line="240" w:lineRule="auto"/>
      <w:ind w:firstLine="720"/>
      <w:jc w:val="center"/>
    </w:pPr>
    <w:r>
      <w:rPr>
        <w:rFonts w:ascii="Calibri" w:eastAsia="Calibri" w:hAnsi="Calibri" w:cs="Calibri"/>
        <w:color w:val="B71315"/>
        <w:sz w:val="52"/>
        <w:szCs w:val="52"/>
      </w:rPr>
      <w:t xml:space="preserve">Common Core Standards </w:t>
    </w:r>
  </w:p>
  <w:p w:rsidR="001412D3" w:rsidRDefault="00CE5C57">
    <w:pPr>
      <w:widowControl w:val="0"/>
      <w:spacing w:line="240" w:lineRule="auto"/>
      <w:ind w:firstLine="720"/>
      <w:jc w:val="center"/>
    </w:pPr>
    <w:r>
      <w:rPr>
        <w:rFonts w:ascii="Calibri" w:eastAsia="Calibri" w:hAnsi="Calibri" w:cs="Calibri"/>
        <w:color w:val="B71315"/>
        <w:sz w:val="52"/>
        <w:szCs w:val="52"/>
      </w:rPr>
      <w:t xml:space="preserve">Mental Markers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12D3"/>
    <w:rsid w:val="001412D3"/>
    <w:rsid w:val="007B5E8E"/>
    <w:rsid w:val="00C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2015-12-07T17:31:00Z</dcterms:created>
  <dcterms:modified xsi:type="dcterms:W3CDTF">2015-12-07T17:31:00Z</dcterms:modified>
</cp:coreProperties>
</file>