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897" w:rsidRDefault="00DF087F">
      <w:r w:rsidRPr="00DF087F">
        <w:t>After reading and researching informational texts and websites about poverty, write an article which analyzes the impact of poverty on students’ learning.  Be sure to support your discussion with evidence from the texts.</w:t>
      </w:r>
      <w:bookmarkStart w:id="0" w:name="_GoBack"/>
      <w:bookmarkEnd w:id="0"/>
    </w:p>
    <w:tbl>
      <w:tblPr>
        <w:tblStyle w:val="TableGrid"/>
        <w:tblW w:w="0" w:type="auto"/>
        <w:tblLook w:val="04A0" w:firstRow="1" w:lastRow="0" w:firstColumn="1" w:lastColumn="0" w:noHBand="0" w:noVBand="1"/>
      </w:tblPr>
      <w:tblGrid>
        <w:gridCol w:w="7195"/>
        <w:gridCol w:w="7195"/>
      </w:tblGrid>
      <w:tr w:rsidR="00F521F9" w:rsidTr="00F521F9">
        <w:tc>
          <w:tcPr>
            <w:tcW w:w="7308" w:type="dxa"/>
          </w:tcPr>
          <w:p w:rsidR="00F521F9" w:rsidRPr="00F521F9" w:rsidRDefault="00F521F9" w:rsidP="00F521F9">
            <w:pPr>
              <w:jc w:val="center"/>
              <w:rPr>
                <w:b/>
                <w:sz w:val="28"/>
              </w:rPr>
            </w:pPr>
            <w:r w:rsidRPr="00F521F9">
              <w:rPr>
                <w:b/>
                <w:sz w:val="28"/>
              </w:rPr>
              <w:t>Pros</w:t>
            </w:r>
          </w:p>
        </w:tc>
        <w:tc>
          <w:tcPr>
            <w:tcW w:w="7308" w:type="dxa"/>
          </w:tcPr>
          <w:p w:rsidR="00F521F9" w:rsidRPr="00F521F9" w:rsidRDefault="00F521F9" w:rsidP="00F521F9">
            <w:pPr>
              <w:jc w:val="center"/>
              <w:rPr>
                <w:b/>
                <w:sz w:val="28"/>
              </w:rPr>
            </w:pPr>
            <w:r w:rsidRPr="00F521F9">
              <w:rPr>
                <w:b/>
                <w:sz w:val="28"/>
              </w:rPr>
              <w:t>Cons</w:t>
            </w:r>
          </w:p>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r w:rsidR="00F521F9" w:rsidTr="00F521F9">
        <w:tc>
          <w:tcPr>
            <w:tcW w:w="7308" w:type="dxa"/>
          </w:tcPr>
          <w:p w:rsidR="00F521F9" w:rsidRDefault="00F521F9"/>
          <w:p w:rsidR="00F521F9" w:rsidRDefault="00F521F9"/>
          <w:p w:rsidR="00F521F9" w:rsidRDefault="00F521F9"/>
        </w:tc>
        <w:tc>
          <w:tcPr>
            <w:tcW w:w="7308" w:type="dxa"/>
          </w:tcPr>
          <w:p w:rsidR="00F521F9" w:rsidRDefault="00F521F9"/>
        </w:tc>
      </w:tr>
    </w:tbl>
    <w:p w:rsidR="00F521F9" w:rsidRDefault="00F521F9"/>
    <w:sectPr w:rsidR="00F521F9" w:rsidSect="00F521F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9"/>
    <w:rsid w:val="004C6897"/>
    <w:rsid w:val="00DF087F"/>
    <w:rsid w:val="00F5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AF7D"/>
  <w15:docId w15:val="{4EF9CEB2-4205-404A-80DB-AFFD539B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0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Philbeck, Kelly - Division of Program Standards</cp:lastModifiedBy>
  <cp:revision>2</cp:revision>
  <cp:lastPrinted>2017-02-28T02:32:00Z</cp:lastPrinted>
  <dcterms:created xsi:type="dcterms:W3CDTF">2017-02-28T02:35:00Z</dcterms:created>
  <dcterms:modified xsi:type="dcterms:W3CDTF">2017-02-28T02:35:00Z</dcterms:modified>
</cp:coreProperties>
</file>